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E199EF" w14:textId="6B37D24C" w:rsidR="00A66C22" w:rsidRPr="005522EE" w:rsidRDefault="00A66C22">
      <w:pPr>
        <w:rPr>
          <w:rFonts w:ascii="Times New Roman" w:hAnsi="Times New Roman" w:cs="Times New Roman"/>
          <w:b/>
          <w:bCs/>
        </w:rPr>
      </w:pPr>
      <w:r w:rsidRPr="005522EE">
        <w:rPr>
          <w:rFonts w:ascii="Times New Roman" w:hAnsi="Times New Roman" w:cs="Times New Roman"/>
          <w:b/>
          <w:bCs/>
        </w:rPr>
        <w:t xml:space="preserve">SYA 3400 Extra Credit; No SPSS available CH 8, 9, </w:t>
      </w:r>
      <w:r w:rsidR="00AD047A" w:rsidRPr="005522EE">
        <w:rPr>
          <w:rFonts w:ascii="Times New Roman" w:hAnsi="Times New Roman" w:cs="Times New Roman"/>
          <w:b/>
          <w:bCs/>
        </w:rPr>
        <w:t xml:space="preserve">&amp; </w:t>
      </w:r>
      <w:r w:rsidRPr="005522EE">
        <w:rPr>
          <w:rFonts w:ascii="Times New Roman" w:hAnsi="Times New Roman" w:cs="Times New Roman"/>
          <w:b/>
          <w:bCs/>
        </w:rPr>
        <w:t xml:space="preserve">10 (Total </w:t>
      </w:r>
      <w:proofErr w:type="gramStart"/>
      <w:r w:rsidRPr="005522EE">
        <w:rPr>
          <w:rFonts w:ascii="Times New Roman" w:hAnsi="Times New Roman" w:cs="Times New Roman"/>
          <w:b/>
          <w:bCs/>
        </w:rPr>
        <w:t xml:space="preserve">of </w:t>
      </w:r>
      <w:r w:rsidR="00AD047A" w:rsidRPr="005522EE">
        <w:rPr>
          <w:rFonts w:ascii="Times New Roman" w:hAnsi="Times New Roman" w:cs="Times New Roman"/>
          <w:b/>
          <w:bCs/>
        </w:rPr>
        <w:t xml:space="preserve"> 15</w:t>
      </w:r>
      <w:proofErr w:type="gramEnd"/>
      <w:r w:rsidR="00AD047A" w:rsidRPr="005522EE">
        <w:rPr>
          <w:rFonts w:ascii="Times New Roman" w:hAnsi="Times New Roman" w:cs="Times New Roman"/>
          <w:b/>
          <w:bCs/>
        </w:rPr>
        <w:t xml:space="preserve"> points)</w:t>
      </w:r>
    </w:p>
    <w:p w14:paraId="4DEDCB95" w14:textId="36A8040C" w:rsidR="00A66C22" w:rsidRPr="005522EE" w:rsidRDefault="00A66C22">
      <w:pPr>
        <w:rPr>
          <w:rFonts w:ascii="Times New Roman" w:hAnsi="Times New Roman" w:cs="Times New Roman"/>
        </w:rPr>
      </w:pPr>
    </w:p>
    <w:p w14:paraId="66B00FEE" w14:textId="578B9948" w:rsidR="00A66C22" w:rsidRPr="00887B17" w:rsidRDefault="00A66C22">
      <w:pPr>
        <w:rPr>
          <w:rFonts w:ascii="Times New Roman" w:hAnsi="Times New Roman" w:cs="Times New Roman"/>
          <w:b/>
          <w:bCs/>
        </w:rPr>
      </w:pPr>
      <w:r w:rsidRPr="00887B17">
        <w:rPr>
          <w:rFonts w:ascii="Times New Roman" w:hAnsi="Times New Roman" w:cs="Times New Roman"/>
          <w:b/>
          <w:bCs/>
        </w:rPr>
        <w:t>Chapter 8 – One Sample t-test</w:t>
      </w:r>
    </w:p>
    <w:p w14:paraId="0BE7B0DB" w14:textId="77777777" w:rsidR="007D1BF6" w:rsidRDefault="007D1BF6">
      <w:pPr>
        <w:rPr>
          <w:rFonts w:ascii="Times New Roman" w:hAnsi="Times New Roman" w:cs="Times New Roman"/>
        </w:rPr>
      </w:pPr>
    </w:p>
    <w:p w14:paraId="218439BF" w14:textId="3F25101B" w:rsidR="00AD047A" w:rsidRDefault="005522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Formula for t is</w:t>
      </w:r>
    </w:p>
    <w:p w14:paraId="6FDFD74C" w14:textId="6D5CEBC6" w:rsidR="005522EE" w:rsidRDefault="005522EE">
      <w:pPr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 xml:space="preserve">t=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="Times New Roman"/>
                  <w:vertAlign w:val="subscript"/>
                </w:rPr>
                <m:t>bar</m:t>
              </m:r>
              <m:r>
                <w:rPr>
                  <w:rFonts w:ascii="Cambria Math" w:hAnsi="Cambria Math" w:cs="Times New Roman"/>
                </w:rPr>
                <m:t>-μ</m:t>
              </m:r>
            </m:num>
            <m:den>
              <m:r>
                <w:rPr>
                  <w:rFonts w:ascii="Cambria Math" w:hAnsi="Cambria Math" w:cs="Times New Roman"/>
                </w:rPr>
                <m:t xml:space="preserve">s-√n </m:t>
              </m:r>
            </m:den>
          </m:f>
        </m:oMath>
      </m:oMathPara>
    </w:p>
    <w:p w14:paraId="19640163" w14:textId="53E56A4E" w:rsidR="00A66C22" w:rsidRDefault="00A66C22">
      <w:pPr>
        <w:rPr>
          <w:rFonts w:ascii="Times New Roman" w:hAnsi="Times New Roman" w:cs="Times New Roman"/>
        </w:rPr>
      </w:pPr>
    </w:p>
    <w:p w14:paraId="232C02E3" w14:textId="5E27FD16" w:rsidR="005522EE" w:rsidRDefault="007D1B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Nationwide, the average total amount of student loan debt in 2012 is normally distributed with a µ =$29,400. Assume that a sample of 36 students is randomly selected from a public university. Their student loan average is $27,400 with s = $9,000. Conduct the proper t-test to test whether the average student loan in this public institution is lower than $29,400, using alpha = .10.</w:t>
      </w:r>
    </w:p>
    <w:p w14:paraId="04DF0AC4" w14:textId="77777777" w:rsidR="005522EE" w:rsidRDefault="005522EE">
      <w:pPr>
        <w:rPr>
          <w:rFonts w:ascii="Times New Roman" w:hAnsi="Times New Roman" w:cs="Times New Roman"/>
        </w:rPr>
      </w:pPr>
    </w:p>
    <w:p w14:paraId="0311C4FA" w14:textId="77777777" w:rsidR="005522EE" w:rsidRPr="005522EE" w:rsidRDefault="005522EE">
      <w:pPr>
        <w:rPr>
          <w:rFonts w:ascii="Times New Roman" w:hAnsi="Times New Roman" w:cs="Times New Roman"/>
        </w:rPr>
      </w:pPr>
    </w:p>
    <w:p w14:paraId="5AF96B80" w14:textId="21686F29" w:rsidR="00A66C22" w:rsidRDefault="00A66C22">
      <w:pPr>
        <w:rPr>
          <w:rFonts w:ascii="Times New Roman" w:hAnsi="Times New Roman" w:cs="Times New Roman"/>
          <w:b/>
          <w:bCs/>
        </w:rPr>
      </w:pPr>
      <w:r w:rsidRPr="00BF4DD5">
        <w:rPr>
          <w:rFonts w:ascii="Times New Roman" w:hAnsi="Times New Roman" w:cs="Times New Roman"/>
          <w:b/>
          <w:bCs/>
        </w:rPr>
        <w:t>Chapter 9 – Independent Sample t-test</w:t>
      </w:r>
    </w:p>
    <w:p w14:paraId="3E7D2A79" w14:textId="77777777" w:rsidR="00BF4DD5" w:rsidRPr="00BF4DD5" w:rsidRDefault="00BF4DD5">
      <w:pPr>
        <w:rPr>
          <w:rFonts w:ascii="Times New Roman" w:hAnsi="Times New Roman" w:cs="Times New Roman"/>
          <w:b/>
          <w:bCs/>
        </w:rPr>
      </w:pPr>
    </w:p>
    <w:p w14:paraId="3C55DA54" w14:textId="0DAB656E" w:rsidR="00BF4DD5" w:rsidRPr="00BF4DD5" w:rsidRDefault="00BF4DD5" w:rsidP="00BF4DD5">
      <w:pPr>
        <w:rPr>
          <w:rFonts w:ascii="Times New Roman" w:hAnsi="Times New Roman" w:cs="Times New Roman"/>
        </w:rPr>
      </w:pPr>
      <w:r w:rsidRPr="00BF4DD5">
        <w:rPr>
          <w:rFonts w:ascii="Times New Roman" w:hAnsi="Times New Roman" w:cs="Times New Roman"/>
        </w:rPr>
        <w:t>It is hypothesized that m</w:t>
      </w:r>
      <w:r>
        <w:rPr>
          <w:rFonts w:ascii="Times New Roman" w:hAnsi="Times New Roman" w:cs="Times New Roman"/>
        </w:rPr>
        <w:t>arried respondents</w:t>
      </w:r>
      <w:r w:rsidRPr="00BF4DD5">
        <w:rPr>
          <w:rFonts w:ascii="Times New Roman" w:hAnsi="Times New Roman" w:cs="Times New Roman"/>
        </w:rPr>
        <w:t xml:space="preserve"> are significantly different than</w:t>
      </w:r>
      <w:r>
        <w:rPr>
          <w:rFonts w:ascii="Times New Roman" w:hAnsi="Times New Roman" w:cs="Times New Roman"/>
        </w:rPr>
        <w:t xml:space="preserve"> non</w:t>
      </w:r>
      <w:r w:rsidR="007D5400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married respondents</w:t>
      </w:r>
      <w:r w:rsidRPr="00BF4DD5">
        <w:rPr>
          <w:rFonts w:ascii="Times New Roman" w:hAnsi="Times New Roman" w:cs="Times New Roman"/>
        </w:rPr>
        <w:t xml:space="preserve"> on the BS Scale. Us</w:t>
      </w:r>
      <w:r>
        <w:rPr>
          <w:rFonts w:ascii="Times New Roman" w:hAnsi="Times New Roman" w:cs="Times New Roman"/>
        </w:rPr>
        <w:t>ing</w:t>
      </w:r>
      <w:r w:rsidRPr="00BF4DD5">
        <w:rPr>
          <w:rFonts w:ascii="Times New Roman" w:hAnsi="Times New Roman" w:cs="Times New Roman"/>
        </w:rPr>
        <w:t xml:space="preserve"> an independent sample t-test to discover if this is true.</w:t>
      </w:r>
    </w:p>
    <w:p w14:paraId="79DDD991" w14:textId="402D9DE2" w:rsidR="00AD047A" w:rsidRDefault="00AD047A">
      <w:pPr>
        <w:rPr>
          <w:rFonts w:ascii="Times New Roman" w:hAnsi="Times New Roman" w:cs="Times New Roman"/>
        </w:rPr>
      </w:pPr>
    </w:p>
    <w:p w14:paraId="1E51AC1F" w14:textId="77777777" w:rsidR="00BF4DD5" w:rsidRPr="008416E6" w:rsidRDefault="00BF4DD5" w:rsidP="00BF4DD5">
      <w:pPr>
        <w:shd w:val="clear" w:color="auto" w:fill="FFFFFF"/>
        <w:rPr>
          <w:rFonts w:ascii="Times New Roman" w:eastAsia="Times New Roman" w:hAnsi="Times New Roman" w:cs="Times New Roman"/>
          <w:color w:val="2D3B45"/>
        </w:rPr>
      </w:pPr>
      <w:r>
        <w:rPr>
          <w:rFonts w:ascii="Times New Roman" w:eastAsia="Times New Roman" w:hAnsi="Times New Roman" w:cs="Times New Roman"/>
          <w:color w:val="2D3B45"/>
        </w:rPr>
        <w:t>Report/</w:t>
      </w:r>
      <w:r w:rsidRPr="008416E6">
        <w:rPr>
          <w:rFonts w:ascii="Times New Roman" w:eastAsia="Times New Roman" w:hAnsi="Times New Roman" w:cs="Times New Roman"/>
          <w:color w:val="2D3B45"/>
        </w:rPr>
        <w:t>State:</w:t>
      </w:r>
    </w:p>
    <w:p w14:paraId="3E44E479" w14:textId="77777777" w:rsidR="00BF4DD5" w:rsidRPr="008416E6" w:rsidRDefault="00BF4DD5" w:rsidP="00BF4DD5">
      <w:pPr>
        <w:numPr>
          <w:ilvl w:val="0"/>
          <w:numId w:val="1"/>
        </w:numPr>
        <w:shd w:val="clear" w:color="auto" w:fill="FFFFFF"/>
        <w:ind w:left="1095"/>
        <w:rPr>
          <w:rFonts w:ascii="Times New Roman" w:eastAsia="Times New Roman" w:hAnsi="Times New Roman" w:cs="Times New Roman"/>
          <w:color w:val="2D3B45"/>
        </w:rPr>
      </w:pPr>
      <w:r w:rsidRPr="008416E6">
        <w:rPr>
          <w:rFonts w:ascii="Times New Roman" w:eastAsia="Times New Roman" w:hAnsi="Times New Roman" w:cs="Times New Roman"/>
          <w:color w:val="2D3B45"/>
        </w:rPr>
        <w:t>the null</w:t>
      </w:r>
    </w:p>
    <w:p w14:paraId="73FDCD2C" w14:textId="77777777" w:rsidR="00BF4DD5" w:rsidRPr="008416E6" w:rsidRDefault="00BF4DD5" w:rsidP="00BF4DD5">
      <w:pPr>
        <w:numPr>
          <w:ilvl w:val="0"/>
          <w:numId w:val="1"/>
        </w:numPr>
        <w:shd w:val="clear" w:color="auto" w:fill="FFFFFF"/>
        <w:ind w:left="1095"/>
        <w:rPr>
          <w:rFonts w:ascii="Times New Roman" w:eastAsia="Times New Roman" w:hAnsi="Times New Roman" w:cs="Times New Roman"/>
          <w:color w:val="2D3B45"/>
        </w:rPr>
      </w:pPr>
      <w:r w:rsidRPr="008416E6">
        <w:rPr>
          <w:rFonts w:ascii="Times New Roman" w:eastAsia="Times New Roman" w:hAnsi="Times New Roman" w:cs="Times New Roman"/>
          <w:color w:val="2D3B45"/>
        </w:rPr>
        <w:t>the research hypothesis</w:t>
      </w:r>
    </w:p>
    <w:p w14:paraId="6AB4FB4E" w14:textId="700E2CAF" w:rsidR="00BF4DD5" w:rsidRDefault="00BF4DD5" w:rsidP="00BF4DD5">
      <w:pPr>
        <w:numPr>
          <w:ilvl w:val="0"/>
          <w:numId w:val="1"/>
        </w:numPr>
        <w:shd w:val="clear" w:color="auto" w:fill="FFFFFF"/>
        <w:ind w:left="1095"/>
        <w:rPr>
          <w:rFonts w:ascii="Times New Roman" w:eastAsia="Times New Roman" w:hAnsi="Times New Roman" w:cs="Times New Roman"/>
          <w:color w:val="2D3B45"/>
        </w:rPr>
      </w:pPr>
      <w:r w:rsidRPr="008416E6">
        <w:rPr>
          <w:rFonts w:ascii="Times New Roman" w:eastAsia="Times New Roman" w:hAnsi="Times New Roman" w:cs="Times New Roman"/>
          <w:color w:val="2D3B45"/>
        </w:rPr>
        <w:t xml:space="preserve">the critical value of t for a </w:t>
      </w:r>
      <w:r w:rsidR="007D5400">
        <w:rPr>
          <w:rFonts w:ascii="Times New Roman" w:eastAsia="Times New Roman" w:hAnsi="Times New Roman" w:cs="Times New Roman"/>
          <w:color w:val="2D3B45"/>
        </w:rPr>
        <w:t>two</w:t>
      </w:r>
      <w:r w:rsidRPr="008416E6">
        <w:rPr>
          <w:rFonts w:ascii="Times New Roman" w:eastAsia="Times New Roman" w:hAnsi="Times New Roman" w:cs="Times New Roman"/>
          <w:color w:val="2D3B45"/>
        </w:rPr>
        <w:t>-tailed test</w:t>
      </w:r>
    </w:p>
    <w:p w14:paraId="3C19D5F3" w14:textId="4ED29915" w:rsidR="00BF4DD5" w:rsidRDefault="00BF4DD5" w:rsidP="00BF4DD5">
      <w:pPr>
        <w:numPr>
          <w:ilvl w:val="0"/>
          <w:numId w:val="1"/>
        </w:numPr>
        <w:shd w:val="clear" w:color="auto" w:fill="FFFFFF"/>
        <w:ind w:left="1095"/>
        <w:rPr>
          <w:rFonts w:ascii="Times New Roman" w:eastAsia="Times New Roman" w:hAnsi="Times New Roman" w:cs="Times New Roman"/>
          <w:color w:val="2D3B45"/>
        </w:rPr>
      </w:pPr>
      <w:r>
        <w:rPr>
          <w:rFonts w:ascii="Times New Roman" w:eastAsia="Times New Roman" w:hAnsi="Times New Roman" w:cs="Times New Roman"/>
          <w:color w:val="2D3B45"/>
        </w:rPr>
        <w:t>Using the tables below, report the actual sample size, t-value, and alpha level.</w:t>
      </w:r>
    </w:p>
    <w:p w14:paraId="5620055E" w14:textId="77777777" w:rsidR="007D5400" w:rsidRDefault="007D5400" w:rsidP="007D5400">
      <w:pPr>
        <w:numPr>
          <w:ilvl w:val="0"/>
          <w:numId w:val="1"/>
        </w:numPr>
        <w:shd w:val="clear" w:color="auto" w:fill="FFFFFF"/>
        <w:ind w:left="1095"/>
        <w:rPr>
          <w:rFonts w:ascii="Times New Roman" w:eastAsia="Times New Roman" w:hAnsi="Times New Roman" w:cs="Times New Roman"/>
          <w:color w:val="2D3B45"/>
        </w:rPr>
      </w:pPr>
      <w:r>
        <w:rPr>
          <w:rFonts w:ascii="Times New Roman" w:eastAsia="Times New Roman" w:hAnsi="Times New Roman" w:cs="Times New Roman"/>
          <w:color w:val="2D3B45"/>
        </w:rPr>
        <w:t>Is the hypothesis supported or rejected?</w:t>
      </w:r>
    </w:p>
    <w:p w14:paraId="00479B5E" w14:textId="77777777" w:rsidR="007D5400" w:rsidRDefault="007D5400" w:rsidP="007D5400">
      <w:pPr>
        <w:shd w:val="clear" w:color="auto" w:fill="FFFFFF"/>
        <w:ind w:left="1095"/>
        <w:rPr>
          <w:rFonts w:ascii="Times New Roman" w:eastAsia="Times New Roman" w:hAnsi="Times New Roman" w:cs="Times New Roman"/>
          <w:color w:val="2D3B45"/>
        </w:rPr>
      </w:pPr>
    </w:p>
    <w:p w14:paraId="310EC2BD" w14:textId="4631935C" w:rsidR="00BF4DD5" w:rsidRDefault="00BF4DD5">
      <w:pPr>
        <w:rPr>
          <w:rFonts w:ascii="Times New Roman" w:hAnsi="Times New Roman" w:cs="Times New Roman"/>
        </w:rPr>
      </w:pPr>
    </w:p>
    <w:p w14:paraId="76EF0038" w14:textId="08CE9D94" w:rsidR="00BF4DD5" w:rsidRDefault="00BF4DD5">
      <w:pPr>
        <w:rPr>
          <w:rFonts w:ascii="Times New Roman" w:hAnsi="Times New Roman" w:cs="Times New Roman"/>
        </w:rPr>
      </w:pPr>
      <w:r w:rsidRPr="00BF4DD5">
        <w:rPr>
          <w:rFonts w:ascii="Times New Roman" w:hAnsi="Times New Roman" w:cs="Times New Roman"/>
          <w:noProof/>
        </w:rPr>
        <w:drawing>
          <wp:inline distT="0" distB="0" distL="0" distR="0" wp14:anchorId="789ACE9C" wp14:editId="65F52663">
            <wp:extent cx="2895600" cy="736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73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FE2AC" w14:textId="4DA43503" w:rsidR="00BF4DD5" w:rsidRDefault="00BF4DD5">
      <w:pPr>
        <w:rPr>
          <w:rFonts w:ascii="Times New Roman" w:hAnsi="Times New Roman" w:cs="Times New Roman"/>
        </w:rPr>
      </w:pPr>
      <w:r w:rsidRPr="00BF4DD5">
        <w:rPr>
          <w:rFonts w:ascii="Times New Roman" w:hAnsi="Times New Roman" w:cs="Times New Roman"/>
          <w:noProof/>
        </w:rPr>
        <w:drawing>
          <wp:inline distT="0" distB="0" distL="0" distR="0" wp14:anchorId="5F5C597D" wp14:editId="285485F8">
            <wp:extent cx="5943600" cy="113157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31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29D97" w14:textId="5FC8D5E4" w:rsidR="00BF4DD5" w:rsidRDefault="00BF4DD5">
      <w:pPr>
        <w:rPr>
          <w:rFonts w:ascii="Times New Roman" w:hAnsi="Times New Roman" w:cs="Times New Roman"/>
        </w:rPr>
      </w:pPr>
      <w:r w:rsidRPr="00BF4DD5">
        <w:rPr>
          <w:rFonts w:ascii="Times New Roman" w:hAnsi="Times New Roman" w:cs="Times New Roman"/>
          <w:noProof/>
        </w:rPr>
        <w:drawing>
          <wp:inline distT="0" distB="0" distL="0" distR="0" wp14:anchorId="36C270FB" wp14:editId="5C752F43">
            <wp:extent cx="3492500" cy="13081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9250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71723" w14:textId="77777777" w:rsidR="00887B17" w:rsidRPr="005522EE" w:rsidRDefault="00887B17">
      <w:pPr>
        <w:rPr>
          <w:rFonts w:ascii="Times New Roman" w:hAnsi="Times New Roman" w:cs="Times New Roman"/>
        </w:rPr>
      </w:pPr>
    </w:p>
    <w:p w14:paraId="702A0022" w14:textId="67A31DCD" w:rsidR="00A66C22" w:rsidRPr="00327950" w:rsidRDefault="00A66C22" w:rsidP="00327950">
      <w:pPr>
        <w:rPr>
          <w:rFonts w:ascii="Times New Roman" w:hAnsi="Times New Roman" w:cs="Times New Roman"/>
          <w:b/>
          <w:bCs/>
        </w:rPr>
      </w:pPr>
      <w:r w:rsidRPr="00327950">
        <w:rPr>
          <w:rFonts w:ascii="Times New Roman" w:hAnsi="Times New Roman" w:cs="Times New Roman"/>
          <w:b/>
          <w:bCs/>
        </w:rPr>
        <w:lastRenderedPageBreak/>
        <w:t xml:space="preserve">Chapter 10 – Dependent / Paired Sample </w:t>
      </w:r>
    </w:p>
    <w:p w14:paraId="77BB23ED" w14:textId="77777777" w:rsidR="00327950" w:rsidRPr="005522EE" w:rsidRDefault="00327950" w:rsidP="00327950">
      <w:pPr>
        <w:rPr>
          <w:rFonts w:ascii="Times New Roman" w:hAnsi="Times New Roman" w:cs="Times New Roman"/>
        </w:rPr>
      </w:pPr>
    </w:p>
    <w:p w14:paraId="148546C6" w14:textId="18662B5B" w:rsidR="008416E6" w:rsidRDefault="008416E6" w:rsidP="00327950">
      <w:pPr>
        <w:shd w:val="clear" w:color="auto" w:fill="FFFFFF"/>
        <w:rPr>
          <w:rFonts w:ascii="Times New Roman" w:eastAsia="Times New Roman" w:hAnsi="Times New Roman" w:cs="Times New Roman"/>
          <w:color w:val="2D3B45"/>
        </w:rPr>
      </w:pPr>
      <w:r w:rsidRPr="008416E6">
        <w:rPr>
          <w:rFonts w:ascii="Times New Roman" w:eastAsia="Times New Roman" w:hAnsi="Times New Roman" w:cs="Times New Roman"/>
          <w:color w:val="2D3B45"/>
        </w:rPr>
        <w:t xml:space="preserve">Tom Smith, researcher, proposes that </w:t>
      </w:r>
      <w:r w:rsidR="00327950">
        <w:rPr>
          <w:rFonts w:ascii="Times New Roman" w:eastAsia="Times New Roman" w:hAnsi="Times New Roman" w:cs="Times New Roman"/>
          <w:color w:val="2D3B45"/>
        </w:rPr>
        <w:t xml:space="preserve">his therapeutic method leads to </w:t>
      </w:r>
      <w:r w:rsidRPr="008416E6">
        <w:rPr>
          <w:rFonts w:ascii="Times New Roman" w:eastAsia="Times New Roman" w:hAnsi="Times New Roman" w:cs="Times New Roman"/>
          <w:color w:val="2D3B45"/>
        </w:rPr>
        <w:t xml:space="preserve">a significant difference </w:t>
      </w:r>
      <w:r w:rsidR="00327950">
        <w:rPr>
          <w:rFonts w:ascii="Times New Roman" w:eastAsia="Times New Roman" w:hAnsi="Times New Roman" w:cs="Times New Roman"/>
          <w:color w:val="2D3B45"/>
        </w:rPr>
        <w:t xml:space="preserve">in the </w:t>
      </w:r>
      <w:r w:rsidRPr="008416E6">
        <w:rPr>
          <w:rFonts w:ascii="Times New Roman" w:eastAsia="Times New Roman" w:hAnsi="Times New Roman" w:cs="Times New Roman"/>
          <w:color w:val="2D3B45"/>
        </w:rPr>
        <w:t>respondent</w:t>
      </w:r>
      <w:r w:rsidR="00327950">
        <w:rPr>
          <w:rFonts w:ascii="Times New Roman" w:eastAsia="Times New Roman" w:hAnsi="Times New Roman" w:cs="Times New Roman"/>
          <w:color w:val="2D3B45"/>
        </w:rPr>
        <w:t>’</w:t>
      </w:r>
      <w:r w:rsidRPr="008416E6">
        <w:rPr>
          <w:rFonts w:ascii="Times New Roman" w:eastAsia="Times New Roman" w:hAnsi="Times New Roman" w:cs="Times New Roman"/>
          <w:color w:val="2D3B45"/>
        </w:rPr>
        <w:t xml:space="preserve">s level of </w:t>
      </w:r>
      <w:r w:rsidR="00327950">
        <w:rPr>
          <w:rFonts w:ascii="Times New Roman" w:eastAsia="Times New Roman" w:hAnsi="Times New Roman" w:cs="Times New Roman"/>
          <w:color w:val="2D3B45"/>
        </w:rPr>
        <w:t xml:space="preserve">happiness. </w:t>
      </w:r>
      <w:r w:rsidRPr="008416E6">
        <w:rPr>
          <w:rFonts w:ascii="Times New Roman" w:eastAsia="Times New Roman" w:hAnsi="Times New Roman" w:cs="Times New Roman"/>
          <w:color w:val="2D3B45"/>
        </w:rPr>
        <w:t>Use the following variables to test his hypothesis:</w:t>
      </w:r>
    </w:p>
    <w:p w14:paraId="6B342097" w14:textId="53FB876F" w:rsidR="00327950" w:rsidRDefault="00327950" w:rsidP="00327950">
      <w:pPr>
        <w:shd w:val="clear" w:color="auto" w:fill="FFFFFF"/>
        <w:ind w:left="720"/>
        <w:rPr>
          <w:rFonts w:ascii="Times New Roman" w:eastAsia="Times New Roman" w:hAnsi="Times New Roman" w:cs="Times New Roman"/>
          <w:color w:val="2D3B45"/>
        </w:rPr>
      </w:pPr>
      <w:r>
        <w:rPr>
          <w:rFonts w:ascii="Times New Roman" w:eastAsia="Times New Roman" w:hAnsi="Times New Roman" w:cs="Times New Roman"/>
          <w:color w:val="2D3B45"/>
        </w:rPr>
        <w:t>General Happiness</w:t>
      </w:r>
      <w:r w:rsidR="007D5400">
        <w:rPr>
          <w:rFonts w:ascii="Times New Roman" w:eastAsia="Times New Roman" w:hAnsi="Times New Roman" w:cs="Times New Roman"/>
          <w:color w:val="2D3B45"/>
        </w:rPr>
        <w:t xml:space="preserve"> </w:t>
      </w:r>
      <w:proofErr w:type="gramStart"/>
      <w:r w:rsidR="007D5400">
        <w:rPr>
          <w:rFonts w:ascii="Times New Roman" w:eastAsia="Times New Roman" w:hAnsi="Times New Roman" w:cs="Times New Roman"/>
          <w:color w:val="2D3B45"/>
        </w:rPr>
        <w:t xml:space="preserve">- </w:t>
      </w:r>
      <w:r>
        <w:rPr>
          <w:rFonts w:ascii="Times New Roman" w:eastAsia="Times New Roman" w:hAnsi="Times New Roman" w:cs="Times New Roman"/>
          <w:color w:val="2D3B45"/>
        </w:rPr>
        <w:t xml:space="preserve"> is</w:t>
      </w:r>
      <w:proofErr w:type="gramEnd"/>
      <w:r>
        <w:rPr>
          <w:rFonts w:ascii="Times New Roman" w:eastAsia="Times New Roman" w:hAnsi="Times New Roman" w:cs="Times New Roman"/>
          <w:color w:val="2D3B45"/>
        </w:rPr>
        <w:t xml:space="preserve"> level before treatment</w:t>
      </w:r>
    </w:p>
    <w:p w14:paraId="1C2B37A1" w14:textId="30B8FB06" w:rsidR="00327950" w:rsidRPr="008416E6" w:rsidRDefault="00327950" w:rsidP="00327950">
      <w:pPr>
        <w:shd w:val="clear" w:color="auto" w:fill="FFFFFF"/>
        <w:ind w:left="720"/>
        <w:rPr>
          <w:rFonts w:ascii="Times New Roman" w:eastAsia="Times New Roman" w:hAnsi="Times New Roman" w:cs="Times New Roman"/>
          <w:color w:val="2D3B45"/>
        </w:rPr>
      </w:pPr>
      <w:r>
        <w:rPr>
          <w:rFonts w:ascii="Times New Roman" w:eastAsia="Times New Roman" w:hAnsi="Times New Roman" w:cs="Times New Roman"/>
          <w:color w:val="2D3B45"/>
        </w:rPr>
        <w:t>Happy2 – Created for use in paired sample is level after treatment</w:t>
      </w:r>
    </w:p>
    <w:p w14:paraId="073F5C84" w14:textId="77777777" w:rsidR="00327950" w:rsidRDefault="00327950" w:rsidP="00327950">
      <w:pPr>
        <w:shd w:val="clear" w:color="auto" w:fill="FFFFFF"/>
        <w:rPr>
          <w:rFonts w:ascii="Times New Roman" w:eastAsia="Times New Roman" w:hAnsi="Times New Roman" w:cs="Times New Roman"/>
          <w:color w:val="2D3B45"/>
        </w:rPr>
      </w:pPr>
    </w:p>
    <w:p w14:paraId="65A3D34B" w14:textId="05DC6AD3" w:rsidR="008416E6" w:rsidRPr="008416E6" w:rsidRDefault="00327950" w:rsidP="00327950">
      <w:pPr>
        <w:shd w:val="clear" w:color="auto" w:fill="FFFFFF"/>
        <w:rPr>
          <w:rFonts w:ascii="Times New Roman" w:eastAsia="Times New Roman" w:hAnsi="Times New Roman" w:cs="Times New Roman"/>
          <w:color w:val="2D3B45"/>
        </w:rPr>
      </w:pPr>
      <w:r>
        <w:rPr>
          <w:rFonts w:ascii="Times New Roman" w:eastAsia="Times New Roman" w:hAnsi="Times New Roman" w:cs="Times New Roman"/>
          <w:color w:val="2D3B45"/>
        </w:rPr>
        <w:t>Report/</w:t>
      </w:r>
      <w:r w:rsidR="008416E6" w:rsidRPr="008416E6">
        <w:rPr>
          <w:rFonts w:ascii="Times New Roman" w:eastAsia="Times New Roman" w:hAnsi="Times New Roman" w:cs="Times New Roman"/>
          <w:color w:val="2D3B45"/>
        </w:rPr>
        <w:t>State:</w:t>
      </w:r>
    </w:p>
    <w:p w14:paraId="58EDC940" w14:textId="77777777" w:rsidR="008416E6" w:rsidRPr="007D5400" w:rsidRDefault="008416E6" w:rsidP="007D5400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7D5400">
        <w:rPr>
          <w:rFonts w:ascii="Times New Roman" w:hAnsi="Times New Roman" w:cs="Times New Roman"/>
        </w:rPr>
        <w:t>the null</w:t>
      </w:r>
    </w:p>
    <w:p w14:paraId="354E8766" w14:textId="77777777" w:rsidR="008416E6" w:rsidRPr="007D5400" w:rsidRDefault="008416E6" w:rsidP="007D5400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7D5400">
        <w:rPr>
          <w:rFonts w:ascii="Times New Roman" w:hAnsi="Times New Roman" w:cs="Times New Roman"/>
        </w:rPr>
        <w:t>the research hypothesis</w:t>
      </w:r>
    </w:p>
    <w:p w14:paraId="20AD2428" w14:textId="44A08BAF" w:rsidR="008416E6" w:rsidRPr="007D5400" w:rsidRDefault="008416E6" w:rsidP="007D5400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7D5400">
        <w:rPr>
          <w:rFonts w:ascii="Times New Roman" w:hAnsi="Times New Roman" w:cs="Times New Roman"/>
        </w:rPr>
        <w:t>the critical value of t for a one-tailed test</w:t>
      </w:r>
    </w:p>
    <w:p w14:paraId="5E1BA42B" w14:textId="5A995E58" w:rsidR="008416E6" w:rsidRPr="007D5400" w:rsidRDefault="008416E6" w:rsidP="007D5400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7D5400">
        <w:rPr>
          <w:rFonts w:ascii="Times New Roman" w:hAnsi="Times New Roman" w:cs="Times New Roman"/>
        </w:rPr>
        <w:t xml:space="preserve">Using the tables below, report the actual sample size, </w:t>
      </w:r>
      <w:r w:rsidR="007D5400" w:rsidRPr="007D5400">
        <w:rPr>
          <w:rFonts w:ascii="Times New Roman" w:hAnsi="Times New Roman" w:cs="Times New Roman"/>
        </w:rPr>
        <w:t xml:space="preserve">actual </w:t>
      </w:r>
      <w:r w:rsidRPr="007D5400">
        <w:rPr>
          <w:rFonts w:ascii="Times New Roman" w:hAnsi="Times New Roman" w:cs="Times New Roman"/>
        </w:rPr>
        <w:t xml:space="preserve">t-value, </w:t>
      </w:r>
      <w:r w:rsidR="007D5400" w:rsidRPr="007D5400">
        <w:rPr>
          <w:rFonts w:ascii="Times New Roman" w:hAnsi="Times New Roman" w:cs="Times New Roman"/>
        </w:rPr>
        <w:t xml:space="preserve">actual </w:t>
      </w:r>
      <w:r w:rsidRPr="007D5400">
        <w:rPr>
          <w:rFonts w:ascii="Times New Roman" w:hAnsi="Times New Roman" w:cs="Times New Roman"/>
        </w:rPr>
        <w:t>alpha level.</w:t>
      </w:r>
    </w:p>
    <w:p w14:paraId="48C54610" w14:textId="64ACFF1E" w:rsidR="007D5400" w:rsidRPr="007D5400" w:rsidRDefault="007D5400" w:rsidP="007D5400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7D5400">
        <w:rPr>
          <w:rFonts w:ascii="Times New Roman" w:hAnsi="Times New Roman" w:cs="Times New Roman"/>
        </w:rPr>
        <w:t>Is the hypothesis supported or rejected?</w:t>
      </w:r>
    </w:p>
    <w:p w14:paraId="64F6431C" w14:textId="77777777" w:rsidR="00BF4DD5" w:rsidRPr="007D5400" w:rsidRDefault="00BF4DD5" w:rsidP="007D5400">
      <w:pPr>
        <w:rPr>
          <w:rFonts w:ascii="Times New Roman" w:hAnsi="Times New Roman" w:cs="Times New Roman"/>
        </w:rPr>
      </w:pPr>
    </w:p>
    <w:p w14:paraId="27138999" w14:textId="5D9E3685" w:rsidR="00A66C22" w:rsidRDefault="00327950">
      <w:pPr>
        <w:rPr>
          <w:rFonts w:ascii="Times New Roman" w:hAnsi="Times New Roman" w:cs="Times New Roman"/>
        </w:rPr>
      </w:pPr>
      <w:r w:rsidRPr="00327950">
        <w:rPr>
          <w:rFonts w:ascii="Times New Roman" w:hAnsi="Times New Roman" w:cs="Times New Roman"/>
          <w:noProof/>
        </w:rPr>
        <w:drawing>
          <wp:inline distT="0" distB="0" distL="0" distR="0" wp14:anchorId="1DAF02F7" wp14:editId="5E116D62">
            <wp:extent cx="3505200" cy="825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82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E7811" w14:textId="124341B7" w:rsidR="00327950" w:rsidRDefault="00327950">
      <w:pPr>
        <w:rPr>
          <w:rFonts w:ascii="Times New Roman" w:hAnsi="Times New Roman" w:cs="Times New Roman"/>
        </w:rPr>
      </w:pPr>
      <w:r w:rsidRPr="00327950">
        <w:rPr>
          <w:rFonts w:ascii="Times New Roman" w:hAnsi="Times New Roman" w:cs="Times New Roman"/>
          <w:noProof/>
        </w:rPr>
        <w:drawing>
          <wp:inline distT="0" distB="0" distL="0" distR="0" wp14:anchorId="4B7D4D43" wp14:editId="2109DBD5">
            <wp:extent cx="5778500" cy="1028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785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CB9F6" w14:textId="325B7215" w:rsidR="00327950" w:rsidRPr="005522EE" w:rsidRDefault="00327950">
      <w:pPr>
        <w:rPr>
          <w:rFonts w:ascii="Times New Roman" w:hAnsi="Times New Roman" w:cs="Times New Roman"/>
        </w:rPr>
      </w:pPr>
      <w:r w:rsidRPr="00327950">
        <w:rPr>
          <w:rFonts w:ascii="Times New Roman" w:hAnsi="Times New Roman" w:cs="Times New Roman"/>
          <w:noProof/>
        </w:rPr>
        <w:drawing>
          <wp:inline distT="0" distB="0" distL="0" distR="0" wp14:anchorId="79344D24" wp14:editId="66806326">
            <wp:extent cx="4457700" cy="1130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13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27950" w:rsidRPr="005522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C80C61"/>
    <w:multiLevelType w:val="multilevel"/>
    <w:tmpl w:val="0546C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08699D"/>
    <w:multiLevelType w:val="multilevel"/>
    <w:tmpl w:val="D05E3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C226DE"/>
    <w:multiLevelType w:val="multilevel"/>
    <w:tmpl w:val="4E4E951C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5F6E59"/>
    <w:multiLevelType w:val="hybridMultilevel"/>
    <w:tmpl w:val="49EA14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7D4B29"/>
    <w:multiLevelType w:val="multilevel"/>
    <w:tmpl w:val="0546C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3CC2F6C"/>
    <w:multiLevelType w:val="multilevel"/>
    <w:tmpl w:val="A4DE4B84"/>
    <w:lvl w:ilvl="0">
      <w:start w:val="1"/>
      <w:numFmt w:val="lowerLetter"/>
      <w:lvlText w:val="%1."/>
      <w:lvlJc w:val="left"/>
      <w:pPr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C22"/>
    <w:rsid w:val="00327950"/>
    <w:rsid w:val="005522EE"/>
    <w:rsid w:val="007D1BF6"/>
    <w:rsid w:val="007D5400"/>
    <w:rsid w:val="008416E6"/>
    <w:rsid w:val="00887B17"/>
    <w:rsid w:val="00A66C22"/>
    <w:rsid w:val="00AA352E"/>
    <w:rsid w:val="00AD047A"/>
    <w:rsid w:val="00BF4DD5"/>
    <w:rsid w:val="00C37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AA88A"/>
  <w15:chartTrackingRefBased/>
  <w15:docId w15:val="{952614B1-A1A7-AB49-A088-17363B0CA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522EE"/>
    <w:rPr>
      <w:color w:val="808080"/>
    </w:rPr>
  </w:style>
  <w:style w:type="paragraph" w:styleId="ListParagraph">
    <w:name w:val="List Paragraph"/>
    <w:basedOn w:val="Normal"/>
    <w:uiPriority w:val="34"/>
    <w:qFormat/>
    <w:rsid w:val="007D54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4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11" Type="http://schemas.openxmlformats.org/officeDocument/2006/relationships/fontTable" Target="fontTable.xml"/><Relationship Id="rId5" Type="http://schemas.openxmlformats.org/officeDocument/2006/relationships/image" Target="media/image1.tiff"/><Relationship Id="rId10" Type="http://schemas.openxmlformats.org/officeDocument/2006/relationships/image" Target="media/image6.tiff"/><Relationship Id="rId4" Type="http://schemas.openxmlformats.org/officeDocument/2006/relationships/webSettings" Target="webSettings.xml"/><Relationship Id="rId9" Type="http://schemas.openxmlformats.org/officeDocument/2006/relationships/image" Target="media/image5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Gay</dc:creator>
  <cp:keywords/>
  <dc:description/>
  <cp:lastModifiedBy>Johnson, Melody</cp:lastModifiedBy>
  <cp:revision>2</cp:revision>
  <dcterms:created xsi:type="dcterms:W3CDTF">2020-11-30T00:47:00Z</dcterms:created>
  <dcterms:modified xsi:type="dcterms:W3CDTF">2020-11-30T00:47:00Z</dcterms:modified>
</cp:coreProperties>
</file>